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lineRule="auto"/>
        <w:rPr>
          <w:rFonts w:ascii="Poppins" w:cs="Poppins" w:eastAsia="Poppins" w:hAnsi="Poppins"/>
          <w:color w:val="031266"/>
        </w:rPr>
      </w:pPr>
      <w:bookmarkStart w:colFirst="0" w:colLast="0" w:name="_3rzzibqin9ku" w:id="0"/>
      <w:bookmarkEnd w:id="0"/>
      <w:r w:rsidDel="00000000" w:rsidR="00000000" w:rsidRPr="00000000">
        <w:rPr>
          <w:rFonts w:ascii="Poppins" w:cs="Poppins" w:eastAsia="Poppins" w:hAnsi="Poppins"/>
          <w:color w:val="031266"/>
          <w:rtl w:val="0"/>
        </w:rPr>
        <w:t xml:space="preserve">Session Plan: AI for personal organisation</w:t>
      </w:r>
    </w:p>
    <w:p w:rsidR="00000000" w:rsidDel="00000000" w:rsidP="00000000" w:rsidRDefault="00000000" w:rsidRPr="00000000" w14:paraId="00000002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e1i9q2chrzak" w:id="1"/>
      <w:bookmarkEnd w:id="1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Delivery mode: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Face to face or virtual delivery</w:t>
      </w:r>
    </w:p>
    <w:p w:rsidR="00000000" w:rsidDel="00000000" w:rsidP="00000000" w:rsidRDefault="00000000" w:rsidRPr="00000000" w14:paraId="00000004">
      <w:pPr>
        <w:pStyle w:val="Heading2"/>
        <w:rPr>
          <w:color w:val="031266"/>
        </w:rPr>
      </w:pPr>
      <w:bookmarkStart w:colFirst="0" w:colLast="0" w:name="_kdjhnw7u58hb" w:id="2"/>
      <w:bookmarkEnd w:id="2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Session overview:</w:t>
      </w:r>
      <w:r w:rsidDel="00000000" w:rsidR="00000000" w:rsidRPr="00000000">
        <w:rPr>
          <w:color w:val="031266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031266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rPr>
          <w:rFonts w:ascii="Poppins" w:cs="Poppins" w:eastAsia="Poppins" w:hAnsi="Poppins"/>
          <w:color w:val="434343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This session will explore how AI tools can act as a personal assistant to help organise daily life. Learners will discover practical ways to use AI for scheduling, task management, and decluttering their digital thoughts.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2zv4v9fzqqwv" w:id="3"/>
      <w:bookmarkEnd w:id="3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Learning objectives:</w:t>
      </w:r>
    </w:p>
    <w:p w:rsidR="00000000" w:rsidDel="00000000" w:rsidP="00000000" w:rsidRDefault="00000000" w:rsidRPr="00000000" w14:paraId="00000007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At the end of this session, learners will be able to: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Identify at least three daily tasks that can be managed using AI.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Convert unstructured notes into a formatted to do list or schedule.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Use AI to plan a basic weekly routine or shopping list.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>
          <w:rFonts w:ascii="Poppins SemiBold" w:cs="Poppins SemiBold" w:eastAsia="Poppins SemiBold" w:hAnsi="Poppins SemiBold"/>
          <w:color w:val="031266"/>
        </w:rPr>
      </w:pPr>
      <w:bookmarkStart w:colFirst="0" w:colLast="0" w:name="_radmxbhoucb9" w:id="4"/>
      <w:bookmarkEnd w:id="4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Suggested session length:</w:t>
      </w:r>
      <w:r w:rsidDel="00000000" w:rsidR="00000000" w:rsidRPr="00000000">
        <w:rPr>
          <w:rFonts w:ascii="Poppins SemiBold" w:cs="Poppins SemiBold" w:eastAsia="Poppins SemiBold" w:hAnsi="Poppins SemiBold"/>
          <w:color w:val="03126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This session should run for approximately 60 minutes. The facilitator to schedule breaks as required.</w:t>
      </w:r>
    </w:p>
    <w:p w:rsidR="00000000" w:rsidDel="00000000" w:rsidP="00000000" w:rsidRDefault="00000000" w:rsidRPr="00000000" w14:paraId="0000000D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gx51dno469vn" w:id="5"/>
      <w:bookmarkEnd w:id="5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Prior knowledge: </w:t>
      </w:r>
    </w:p>
    <w:p w:rsidR="00000000" w:rsidDel="00000000" w:rsidP="00000000" w:rsidRDefault="00000000" w:rsidRPr="00000000" w14:paraId="0000000E">
      <w:pPr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Discuss with the learners prior to them attending to make sure they are familiar with the following: 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Familiarity with opening a web browser and typing on a device.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rFonts w:ascii="Poppins" w:cs="Poppins" w:eastAsia="Poppins" w:hAnsi="Poppins"/>
          <w:u w:val="none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Basic understanding of what a "chatbot" is (covered in </w:t>
      </w:r>
      <w:hyperlink r:id="rId6">
        <w:r w:rsidDel="00000000" w:rsidR="00000000" w:rsidRPr="00000000">
          <w:rPr>
            <w:rFonts w:ascii="Poppins" w:cs="Poppins" w:eastAsia="Poppins" w:hAnsi="Poppins"/>
            <w:color w:val="1155cc"/>
            <w:u w:val="single"/>
            <w:rtl w:val="0"/>
          </w:rPr>
          <w:t xml:space="preserve">Intro to AI</w:t>
        </w:r>
      </w:hyperlink>
      <w:r w:rsidDel="00000000" w:rsidR="00000000" w:rsidRPr="00000000">
        <w:rPr>
          <w:rFonts w:ascii="Poppins" w:cs="Poppins" w:eastAsia="Poppins" w:hAnsi="Poppins"/>
          <w:rtl w:val="0"/>
        </w:rPr>
        <w:t xml:space="preserve">).</w:t>
      </w:r>
    </w:p>
    <w:p w:rsidR="00000000" w:rsidDel="00000000" w:rsidP="00000000" w:rsidRDefault="00000000" w:rsidRPr="00000000" w14:paraId="00000011">
      <w:pPr>
        <w:pStyle w:val="Heading2"/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bookmarkStart w:colFirst="0" w:colLast="0" w:name="_j0kk8o4zjljr" w:id="6"/>
      <w:bookmarkEnd w:id="6"/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Critical thinking focus: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Reality </w:t>
      </w:r>
      <w:r w:rsidDel="00000000" w:rsidR="00000000" w:rsidRPr="00000000">
        <w:rPr>
          <w:b w:val="1"/>
          <w:bCs w:val="1"/>
          <w:rtl w:val="0"/>
        </w:rPr>
        <w:t xml:space="preserve">c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hecking: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Learners practice checking if a schedule created by AI is actually realistic (e.g., does it leave time for travel or rest?).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Data </w:t>
      </w:r>
      <w:r w:rsidDel="00000000" w:rsidR="00000000" w:rsidRPr="00000000">
        <w:rPr>
          <w:b w:val="1"/>
          <w:bCs w:val="1"/>
          <w:rtl w:val="0"/>
        </w:rPr>
        <w:t xml:space="preserve">c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ategorisation: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Deciding which parts of a "brain dump" are important and which can be discarded when creating a task list.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Goal </w:t>
      </w:r>
      <w:r w:rsidDel="00000000" w:rsidR="00000000" w:rsidRPr="00000000">
        <w:rPr>
          <w:b w:val="1"/>
          <w:bCs w:val="1"/>
          <w:rtl w:val="0"/>
        </w:rPr>
        <w:t xml:space="preserve">a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lignment: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Ensuring the plan the AI creates actually helps them reach their personal goals for the day or week.</w:t>
      </w:r>
    </w:p>
    <w:p w:rsidR="00000000" w:rsidDel="00000000" w:rsidP="00000000" w:rsidRDefault="00000000" w:rsidRPr="00000000" w14:paraId="00000015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Tips: 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Encourage real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world examples: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Ask learners to bring a "real" messy list from their phone or a piece of paper to the session. Working on their own data makes the benefit of AI immediately obvious and personal.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Watch for "perfect" expectations: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Remind learners that the AI's first attempt at a schedule might not be perfect. Encourage them to tell the AI, "That’s too busy, add more breaks," to show how it can be adjusted.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Privacy first: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Explicitly remind learners during the demo not to paste sensitive information, like bank details or home addresses, into the chatbot.</w:t>
      </w:r>
    </w:p>
    <w:p w:rsidR="00000000" w:rsidDel="00000000" w:rsidP="00000000" w:rsidRDefault="00000000" w:rsidRPr="00000000" w14:paraId="0000001B">
      <w:pPr>
        <w:rPr>
          <w:rFonts w:ascii="Poppins SemiBold" w:cs="Poppins SemiBold" w:eastAsia="Poppins SemiBold" w:hAnsi="Poppins SemiBold"/>
          <w:color w:val="031266"/>
          <w:sz w:val="28"/>
          <w:szCs w:val="28"/>
        </w:rPr>
      </w:pPr>
      <w:r w:rsidDel="00000000" w:rsidR="00000000" w:rsidRPr="00000000">
        <w:rPr>
          <w:rFonts w:ascii="Poppins SemiBold" w:cs="Poppins SemiBold" w:eastAsia="Poppins SemiBold" w:hAnsi="Poppins SemiBold"/>
          <w:color w:val="031266"/>
          <w:sz w:val="28"/>
          <w:szCs w:val="28"/>
          <w:rtl w:val="0"/>
        </w:rPr>
        <w:t xml:space="preserve">AI safety top tip: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Verify the </w:t>
      </w:r>
      <w:r w:rsidDel="00000000" w:rsidR="00000000" w:rsidRPr="00000000">
        <w:rPr>
          <w:b w:val="1"/>
          <w:bCs w:val="1"/>
          <w:rtl w:val="0"/>
        </w:rPr>
        <w:t xml:space="preserve">d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etails: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If an AI helps you plan a trip or a schedule, always double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check the "facts," such as opening times for a business or a location's address, as AI can sometimes make up these small details.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>
          <w:rFonts w:ascii="Poppins SemiBold" w:cs="Poppins SemiBold" w:eastAsia="Poppins SemiBold" w:hAnsi="Poppins SemiBold"/>
          <w:color w:val="031266"/>
        </w:rPr>
      </w:pPr>
      <w:bookmarkStart w:colFirst="0" w:colLast="0" w:name="_dt0tqnmfouem" w:id="7"/>
      <w:bookmarkEnd w:id="7"/>
      <w:r w:rsidDel="00000000" w:rsidR="00000000" w:rsidRPr="00000000">
        <w:rPr>
          <w:rFonts w:ascii="Poppins SemiBold" w:cs="Poppins SemiBold" w:eastAsia="Poppins SemiBold" w:hAnsi="Poppins SemiBold"/>
          <w:color w:val="031266"/>
          <w:rtl w:val="0"/>
        </w:rPr>
        <w:t xml:space="preserve">Session plan:</w:t>
      </w:r>
    </w:p>
    <w:p w:rsidR="00000000" w:rsidDel="00000000" w:rsidP="00000000" w:rsidRDefault="00000000" w:rsidRPr="00000000" w14:paraId="0000001E">
      <w:pPr>
        <w:widowControl w:val="0"/>
        <w:spacing w:line="276" w:lineRule="auto"/>
        <w:rPr>
          <w:rFonts w:ascii="Rubik" w:cs="Rubik" w:eastAsia="Rubik" w:hAnsi="Rubik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00.078740157482" w:type="dxa"/>
        <w:jc w:val="left"/>
        <w:tblInd w:w="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7.2192256662247"/>
        <w:gridCol w:w="1211.5221985905446"/>
        <w:gridCol w:w="4734.826551634476"/>
        <w:gridCol w:w="3078.2553821331185"/>
        <w:gridCol w:w="3078.2553821331185"/>
        <w:tblGridChange w:id="0">
          <w:tblGrid>
            <w:gridCol w:w="2497.2192256662247"/>
            <w:gridCol w:w="1211.5221985905446"/>
            <w:gridCol w:w="4734.826551634476"/>
            <w:gridCol w:w="3078.2553821331185"/>
            <w:gridCol w:w="3078.2553821331185"/>
          </w:tblGrid>
        </w:tblGridChange>
      </w:tblGrid>
      <w:tr>
        <w:trPr>
          <w:cantSplit w:val="0"/>
          <w:tblHeader w:val="1"/>
        </w:trPr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Topic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Timing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Activity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Assessment</w:t>
            </w:r>
          </w:p>
        </w:tc>
        <w:tc>
          <w:tcPr>
            <w:shd w:fill="00a39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031266"/>
                <w:sz w:val="24"/>
                <w:szCs w:val="24"/>
                <w:rtl w:val="0"/>
              </w:rPr>
              <w:t xml:space="preserve">Resources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Intro and icebreaker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10mins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Facilitator and learner introductions. Share one daily task you find "boring" or hard to start.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Participation in discussion.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Laptop/PC, notepad.</w:t>
            </w:r>
          </w:p>
        </w:tc>
      </w:tr>
      <w:tr>
        <w:trPr>
          <w:cantSplit w:val="0"/>
          <w:trHeight w:val="425.699999999999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From messy to managed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15mins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Demo: Paste a "brain dump" into AI and ask it to create a categorised to-do list.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Learners identify "categories" in a sample text.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Projector/screen.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Hands on: Planning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20mins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Learners use AI to plan a 3</w:t>
            </w:r>
            <w:r w:rsidDel="00000000" w:rsidR="00000000" w:rsidRPr="00000000">
              <w:rPr>
                <w:rFonts w:ascii="Rubik" w:cs="Rubik" w:eastAsia="Rubik" w:hAnsi="Rubik"/>
                <w:rtl w:val="0"/>
              </w:rPr>
              <w:t xml:space="preserve"> </w:t>
            </w: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day travel itinerary or a weekly meal plan based on specific ingredients.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Completed plan shared with a partner.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AI tool eg ChatGPT.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Recap and Q&amp;A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10mins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Discuss common hurdles and share the most useful outputs found.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Q&amp;A session.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Whiteboard, markers.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Rubik" w:cs="Rubik" w:eastAsia="Rubik" w:hAnsi="Rubi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b w:val="1"/>
                <w:bCs w:val="1"/>
                <w:color w:val="000000"/>
                <w:rtl w:val="0"/>
              </w:rPr>
              <w:t xml:space="preserve">Evaluation and close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5mins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Confirm confidence in using AI for one personal task.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Evaluation form.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ubik" w:cs="Rubik" w:eastAsia="Rubik" w:hAnsi="Rubik"/>
                <w:color w:val="000000"/>
              </w:rPr>
            </w:pPr>
            <w:r w:rsidDel="00000000" w:rsidR="00000000" w:rsidRPr="00000000">
              <w:rPr>
                <w:rFonts w:ascii="Rubik" w:cs="Rubik" w:eastAsia="Rubik" w:hAnsi="Rubik"/>
                <w:color w:val="000000"/>
                <w:rtl w:val="0"/>
              </w:rPr>
              <w:t xml:space="preserve">Evaluation form.</w:t>
            </w:r>
          </w:p>
        </w:tc>
      </w:tr>
    </w:tbl>
    <w:p w:rsidR="00000000" w:rsidDel="00000000" w:rsidP="00000000" w:rsidRDefault="00000000" w:rsidRPr="00000000" w14:paraId="0000003D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1909" w:w="16834" w:orient="landscape"/>
      <w:pgMar w:bottom="1440" w:top="1440" w:left="1440" w:right="1440" w:header="720.0000000000001" w:footer="720.00000000000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ubik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 SemiBol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right"/>
      <w:rPr>
        <w:rFonts w:ascii="Poppins" w:cs="Poppins" w:eastAsia="Poppins" w:hAnsi="Poppins"/>
        <w:color w:val="666666"/>
        <w:sz w:val="16"/>
        <w:szCs w:val="16"/>
      </w:rPr>
    </w:pPr>
    <w:r w:rsidDel="00000000" w:rsidR="00000000" w:rsidRPr="00000000">
      <w:rPr>
        <w:rFonts w:ascii="Rubik" w:cs="Rubik" w:eastAsia="Rubik" w:hAnsi="Rubik"/>
        <w:color w:val="666666"/>
        <w:sz w:val="16"/>
        <w:szCs w:val="16"/>
        <w:rtl w:val="0"/>
      </w:rPr>
      <w:tab/>
      <w:tab/>
      <w:tab/>
      <w:tab/>
      <w:t xml:space="preserve">Good Things Australia, updated January 2026</w:t>
      <w:tab/>
      <w:tab/>
      <w:tab/>
      <w:tab/>
      <w:tab/>
      <w:tab/>
      <w:tab/>
      <w:tab/>
      <w:tab/>
      <w:tab/>
      <w:tab/>
    </w:r>
    <w:r w:rsidDel="00000000" w:rsidR="00000000" w:rsidRPr="00000000">
      <w:rPr>
        <w:rFonts w:ascii="Poppins" w:cs="Poppins" w:eastAsia="Poppins" w:hAnsi="Poppin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8863200" cy="1625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3200" cy="1625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Rubik" w:cs="Rubik" w:eastAsia="Rubik" w:hAnsi="Rubik"/>
      <w:b w:val="1"/>
      <w:bCs w:val="1"/>
      <w:color w:val="134f5c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367d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goodthingsaustralia.org/mentor-resource/session-plan-intro-to-ai/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11" Type="http://schemas.openxmlformats.org/officeDocument/2006/relationships/font" Target="fonts/PoppinsSemiBold-italic.ttf"/><Relationship Id="rId10" Type="http://schemas.openxmlformats.org/officeDocument/2006/relationships/font" Target="fonts/PoppinsSemiBold-bold.ttf"/><Relationship Id="rId12" Type="http://schemas.openxmlformats.org/officeDocument/2006/relationships/font" Target="fonts/PoppinsSemiBold-boldItalic.ttf"/><Relationship Id="rId9" Type="http://schemas.openxmlformats.org/officeDocument/2006/relationships/font" Target="fonts/PoppinsSemiBold-regular.ttf"/><Relationship Id="rId5" Type="http://schemas.openxmlformats.org/officeDocument/2006/relationships/font" Target="fonts/Rubik-regular.ttf"/><Relationship Id="rId6" Type="http://schemas.openxmlformats.org/officeDocument/2006/relationships/font" Target="fonts/Rubik-bold.ttf"/><Relationship Id="rId7" Type="http://schemas.openxmlformats.org/officeDocument/2006/relationships/font" Target="fonts/Rubik-italic.ttf"/><Relationship Id="rId8" Type="http://schemas.openxmlformats.org/officeDocument/2006/relationships/font" Target="fonts/Rubik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