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lineRule="auto"/>
        <w:rPr>
          <w:rFonts w:ascii="Poppins" w:cs="Poppins" w:eastAsia="Poppins" w:hAnsi="Poppins"/>
          <w:sz w:val="36"/>
          <w:szCs w:val="36"/>
          <w:highlight w:val="yellow"/>
        </w:rPr>
      </w:pPr>
      <w:r w:rsidDel="00000000" w:rsidR="00000000" w:rsidRPr="00000000">
        <w:rPr>
          <w:rFonts w:ascii="Poppins" w:cs="Poppins" w:eastAsia="Poppins" w:hAnsi="Poppins"/>
          <w:sz w:val="36"/>
          <w:szCs w:val="36"/>
          <w:highlight w:val="yellow"/>
          <w:rtl w:val="0"/>
        </w:rPr>
        <w:t xml:space="preserve">Free Get Online Week 2026 events are coming to [insert your town/city name] </w:t>
      </w:r>
    </w:p>
    <w:p w:rsidR="00000000" w:rsidDel="00000000" w:rsidP="00000000" w:rsidRDefault="00000000" w:rsidRPr="00000000" w14:paraId="00000002">
      <w:pPr>
        <w:numPr>
          <w:ilvl w:val="0"/>
          <w:numId w:val="1"/>
        </w:numPr>
        <w:shd w:fill="ffffff" w:val="clear"/>
        <w:spacing w:after="0" w:afterAutospacing="0" w:lineRule="auto"/>
        <w:ind w:left="720" w:hanging="360"/>
        <w:rPr>
          <w:color w:val="000000"/>
          <w:sz w:val="24"/>
          <w:szCs w:val="24"/>
        </w:rPr>
      </w:pPr>
      <w:r w:rsidDel="00000000" w:rsidR="00000000" w:rsidRPr="00000000">
        <w:rPr>
          <w:rFonts w:ascii="Poppins" w:cs="Poppins" w:eastAsia="Poppins" w:hAnsi="Poppins"/>
          <w:sz w:val="24"/>
          <w:szCs w:val="24"/>
          <w:rtl w:val="0"/>
        </w:rPr>
        <w:t xml:space="preserve">Get Online Week 2026 is taking place between 19-25 October, with hundreds of local events happening nationwide</w:t>
      </w:r>
    </w:p>
    <w:p w:rsidR="00000000" w:rsidDel="00000000" w:rsidP="00000000" w:rsidRDefault="00000000" w:rsidRPr="00000000" w14:paraId="00000003">
      <w:pPr>
        <w:numPr>
          <w:ilvl w:val="0"/>
          <w:numId w:val="1"/>
        </w:numPr>
        <w:shd w:fill="ffffff" w:val="clear"/>
        <w:spacing w:after="0" w:afterAutospacing="0" w:lineRule="auto"/>
        <w:ind w:left="720" w:hanging="360"/>
        <w:rPr>
          <w:color w:val="000000"/>
          <w:sz w:val="24"/>
          <w:szCs w:val="24"/>
        </w:rPr>
      </w:pPr>
      <w:r w:rsidDel="00000000" w:rsidR="00000000" w:rsidRPr="00000000">
        <w:rPr>
          <w:rFonts w:ascii="Poppins" w:cs="Poppins" w:eastAsia="Poppins" w:hAnsi="Poppins"/>
          <w:sz w:val="24"/>
          <w:szCs w:val="24"/>
          <w:rtl w:val="0"/>
        </w:rPr>
        <w:t xml:space="preserve">Get Online Week is Australia’s largest community-led digital inclusion campaign</w:t>
      </w:r>
    </w:p>
    <w:p w:rsidR="00000000" w:rsidDel="00000000" w:rsidP="00000000" w:rsidRDefault="00000000" w:rsidRPr="00000000" w14:paraId="00000004">
      <w:pPr>
        <w:numPr>
          <w:ilvl w:val="0"/>
          <w:numId w:val="1"/>
        </w:numPr>
        <w:shd w:fill="ffffff" w:val="clear"/>
        <w:spacing w:after="0" w:afterAutospacing="0" w:lineRule="auto"/>
        <w:ind w:left="720" w:hanging="360"/>
        <w:rPr>
          <w:color w:val="000000"/>
          <w:sz w:val="24"/>
          <w:szCs w:val="24"/>
        </w:rPr>
      </w:pPr>
      <w:r w:rsidDel="00000000" w:rsidR="00000000" w:rsidRPr="00000000">
        <w:rPr>
          <w:rFonts w:ascii="Poppins" w:cs="Poppins" w:eastAsia="Poppins" w:hAnsi="Poppins"/>
          <w:sz w:val="24"/>
          <w:szCs w:val="24"/>
          <w:highlight w:val="yellow"/>
          <w:rtl w:val="0"/>
        </w:rPr>
        <w:t xml:space="preserve">[Your organisation name]</w:t>
      </w:r>
      <w:r w:rsidDel="00000000" w:rsidR="00000000" w:rsidRPr="00000000">
        <w:rPr>
          <w:rFonts w:ascii="Poppins" w:cs="Poppins" w:eastAsia="Poppins" w:hAnsi="Poppins"/>
          <w:sz w:val="24"/>
          <w:szCs w:val="24"/>
          <w:rtl w:val="0"/>
        </w:rPr>
        <w:t xml:space="preserve"> is taking part by hosting a free and fun digital skills event on</w:t>
      </w:r>
      <w:r w:rsidDel="00000000" w:rsidR="00000000" w:rsidRPr="00000000">
        <w:rPr>
          <w:rFonts w:ascii="Poppins" w:cs="Poppins" w:eastAsia="Poppins" w:hAnsi="Poppins"/>
          <w:sz w:val="24"/>
          <w:szCs w:val="24"/>
          <w:highlight w:val="yellow"/>
          <w:rtl w:val="0"/>
        </w:rPr>
        <w:t xml:space="preserve"> [insert your event date] </w:t>
      </w:r>
      <w:r w:rsidDel="00000000" w:rsidR="00000000" w:rsidRPr="00000000">
        <w:rPr>
          <w:rFonts w:ascii="Poppins" w:cs="Poppins" w:eastAsia="Poppins" w:hAnsi="Poppins"/>
          <w:sz w:val="24"/>
          <w:szCs w:val="24"/>
          <w:rtl w:val="0"/>
        </w:rPr>
        <w:t xml:space="preserve">for </w:t>
      </w:r>
      <w:r w:rsidDel="00000000" w:rsidR="00000000" w:rsidRPr="00000000">
        <w:rPr>
          <w:rFonts w:ascii="Poppins" w:cs="Poppins" w:eastAsia="Poppins" w:hAnsi="Poppins"/>
          <w:sz w:val="24"/>
          <w:szCs w:val="24"/>
          <w:highlight w:val="yellow"/>
          <w:rtl w:val="0"/>
        </w:rPr>
        <w:t xml:space="preserve">[insert your target audience of attendees]</w:t>
      </w:r>
    </w:p>
    <w:p w:rsidR="00000000" w:rsidDel="00000000" w:rsidP="00000000" w:rsidRDefault="00000000" w:rsidRPr="00000000" w14:paraId="00000005">
      <w:pPr>
        <w:numPr>
          <w:ilvl w:val="0"/>
          <w:numId w:val="1"/>
        </w:numPr>
        <w:shd w:fill="ffffff" w:val="clear"/>
        <w:spacing w:after="0" w:afterAutospacing="0" w:lineRule="auto"/>
        <w:ind w:left="720" w:hanging="360"/>
        <w:rPr>
          <w:color w:val="000000"/>
          <w:sz w:val="24"/>
          <w:szCs w:val="24"/>
        </w:rPr>
      </w:pPr>
      <w:r w:rsidDel="00000000" w:rsidR="00000000" w:rsidRPr="00000000">
        <w:rPr>
          <w:rFonts w:ascii="Poppins" w:cs="Poppins" w:eastAsia="Poppins" w:hAnsi="Poppins"/>
          <w:sz w:val="24"/>
          <w:szCs w:val="24"/>
          <w:rtl w:val="0"/>
        </w:rPr>
        <w:t xml:space="preserve">Get Online Week events provide Australians the opportunity to learn digital skills, and feel safer and more confident online</w:t>
      </w:r>
    </w:p>
    <w:p w:rsidR="00000000" w:rsidDel="00000000" w:rsidP="00000000" w:rsidRDefault="00000000" w:rsidRPr="00000000" w14:paraId="00000006">
      <w:pPr>
        <w:numPr>
          <w:ilvl w:val="0"/>
          <w:numId w:val="1"/>
        </w:numPr>
        <w:shd w:fill="ffffff" w:val="clear"/>
        <w:spacing w:after="300" w:lineRule="auto"/>
        <w:ind w:left="720" w:hanging="360"/>
        <w:rPr>
          <w:color w:val="000000"/>
          <w:sz w:val="24"/>
          <w:szCs w:val="24"/>
          <w:highlight w:val="yellow"/>
        </w:rPr>
      </w:pPr>
      <w:r w:rsidDel="00000000" w:rsidR="00000000" w:rsidRPr="00000000">
        <w:rPr>
          <w:rFonts w:ascii="Poppins" w:cs="Poppins" w:eastAsia="Poppins" w:hAnsi="Poppins"/>
          <w:sz w:val="24"/>
          <w:szCs w:val="24"/>
          <w:highlight w:val="yellow"/>
          <w:rtl w:val="0"/>
        </w:rPr>
        <w:t xml:space="preserve">[Insert a key fact or stat about your event e.g. Join us to learn how to use AI safely]</w:t>
      </w:r>
    </w:p>
    <w:p w:rsidR="00000000" w:rsidDel="00000000" w:rsidP="00000000" w:rsidRDefault="00000000" w:rsidRPr="00000000" w14:paraId="00000007">
      <w:pPr>
        <w:shd w:fill="ffffff" w:val="clear"/>
        <w:spacing w:after="240" w:lineRule="auto"/>
        <w:rPr>
          <w:rFonts w:ascii="Poppins" w:cs="Poppins" w:eastAsia="Poppins" w:hAnsi="Poppins"/>
          <w:sz w:val="24"/>
          <w:szCs w:val="24"/>
        </w:rPr>
      </w:pPr>
      <w:hyperlink r:id="rId6">
        <w:r w:rsidDel="00000000" w:rsidR="00000000" w:rsidRPr="00000000">
          <w:rPr>
            <w:rFonts w:ascii="Poppins" w:cs="Poppins" w:eastAsia="Poppins" w:hAnsi="Poppins"/>
            <w:sz w:val="24"/>
            <w:szCs w:val="24"/>
            <w:u w:val="single"/>
            <w:rtl w:val="0"/>
          </w:rPr>
          <w:t xml:space="preserve">Get Online Week</w:t>
        </w:r>
      </w:hyperlink>
      <w:r w:rsidDel="00000000" w:rsidR="00000000" w:rsidRPr="00000000">
        <w:rPr>
          <w:rFonts w:ascii="Poppins" w:cs="Poppins" w:eastAsia="Poppins" w:hAnsi="Poppins"/>
          <w:sz w:val="24"/>
          <w:szCs w:val="24"/>
          <w:rtl w:val="0"/>
        </w:rPr>
        <w:t xml:space="preserve"> will kick off across Australia on Monday 19 October, with more than 500 community organisations holding free events across the nation to support thousands of people to get online safely and with confidence. </w:t>
      </w:r>
    </w:p>
    <w:p w:rsidR="00000000" w:rsidDel="00000000" w:rsidP="00000000" w:rsidRDefault="00000000" w:rsidRPr="00000000" w14:paraId="00000008">
      <w:pPr>
        <w:shd w:fill="ffffff" w:val="clear"/>
        <w:spacing w:after="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Local organisation,</w:t>
      </w:r>
      <w:r w:rsidDel="00000000" w:rsidR="00000000" w:rsidRPr="00000000">
        <w:rPr>
          <w:rFonts w:ascii="Poppins" w:cs="Poppins" w:eastAsia="Poppins" w:hAnsi="Poppins"/>
          <w:sz w:val="24"/>
          <w:szCs w:val="24"/>
          <w:highlight w:val="yellow"/>
          <w:rtl w:val="0"/>
        </w:rPr>
        <w:t xml:space="preserve"> [insert your organisation name]</w:t>
      </w:r>
      <w:r w:rsidDel="00000000" w:rsidR="00000000" w:rsidRPr="00000000">
        <w:rPr>
          <w:rFonts w:ascii="Poppins" w:cs="Poppins" w:eastAsia="Poppins" w:hAnsi="Poppins"/>
          <w:sz w:val="24"/>
          <w:szCs w:val="24"/>
          <w:rtl w:val="0"/>
        </w:rPr>
        <w:t xml:space="preserve">, will get involved in Australia’s largest community-led digital inclusion campaign by hosting a Get Online Week event on </w:t>
      </w:r>
      <w:r w:rsidDel="00000000" w:rsidR="00000000" w:rsidRPr="00000000">
        <w:rPr>
          <w:rFonts w:ascii="Poppins" w:cs="Poppins" w:eastAsia="Poppins" w:hAnsi="Poppins"/>
          <w:sz w:val="24"/>
          <w:szCs w:val="24"/>
          <w:highlight w:val="yellow"/>
          <w:rtl w:val="0"/>
        </w:rPr>
        <w:t xml:space="preserve">[event date]</w:t>
      </w:r>
      <w:r w:rsidDel="00000000" w:rsidR="00000000" w:rsidRPr="00000000">
        <w:rPr>
          <w:rFonts w:ascii="Poppins" w:cs="Poppins" w:eastAsia="Poppins" w:hAnsi="Poppins"/>
          <w:sz w:val="24"/>
          <w:szCs w:val="24"/>
          <w:rtl w:val="0"/>
        </w:rPr>
        <w:t xml:space="preserve">.</w:t>
      </w:r>
    </w:p>
    <w:p w:rsidR="00000000" w:rsidDel="00000000" w:rsidP="00000000" w:rsidRDefault="00000000" w:rsidRPr="00000000" w14:paraId="00000009">
      <w:pPr>
        <w:shd w:fill="ffffff" w:val="clear"/>
        <w:spacing w:after="240" w:lineRule="auto"/>
        <w:rPr>
          <w:rFonts w:ascii="Poppins" w:cs="Poppins" w:eastAsia="Poppins" w:hAnsi="Poppins"/>
          <w:sz w:val="24"/>
          <w:szCs w:val="24"/>
        </w:rPr>
      </w:pPr>
      <w:r w:rsidDel="00000000" w:rsidR="00000000" w:rsidRPr="00000000">
        <w:rPr>
          <w:rFonts w:ascii="Poppins" w:cs="Poppins" w:eastAsia="Poppins" w:hAnsi="Poppins"/>
          <w:sz w:val="24"/>
          <w:szCs w:val="24"/>
          <w:highlight w:val="yellow"/>
          <w:rtl w:val="0"/>
        </w:rPr>
        <w:t xml:space="preserve">[Your organisation name] </w:t>
      </w:r>
      <w:r w:rsidDel="00000000" w:rsidR="00000000" w:rsidRPr="00000000">
        <w:rPr>
          <w:rFonts w:ascii="Poppins" w:cs="Poppins" w:eastAsia="Poppins" w:hAnsi="Poppins"/>
          <w:sz w:val="24"/>
          <w:szCs w:val="24"/>
          <w:rtl w:val="0"/>
        </w:rPr>
        <w:t xml:space="preserve">will host</w:t>
      </w:r>
      <w:r w:rsidDel="00000000" w:rsidR="00000000" w:rsidRPr="00000000">
        <w:rPr>
          <w:rFonts w:ascii="Poppins" w:cs="Poppins" w:eastAsia="Poppins" w:hAnsi="Poppins"/>
          <w:sz w:val="24"/>
          <w:szCs w:val="24"/>
          <w:highlight w:val="yellow"/>
          <w:rtl w:val="0"/>
        </w:rPr>
        <w:t xml:space="preserve"> [insert details of event name, when, location, who it’s aimed at]</w:t>
      </w:r>
      <w:r w:rsidDel="00000000" w:rsidR="00000000" w:rsidRPr="00000000">
        <w:rPr>
          <w:rFonts w:ascii="Poppins" w:cs="Poppins" w:eastAsia="Poppins" w:hAnsi="Poppins"/>
          <w:sz w:val="24"/>
          <w:szCs w:val="24"/>
          <w:rtl w:val="0"/>
        </w:rPr>
        <w:t xml:space="preserve">. The event will be a fun way for people throughout the community to try</w:t>
      </w:r>
      <w:r w:rsidDel="00000000" w:rsidR="00000000" w:rsidRPr="00000000">
        <w:rPr>
          <w:rFonts w:ascii="Poppins" w:cs="Poppins" w:eastAsia="Poppins" w:hAnsi="Poppins"/>
          <w:sz w:val="24"/>
          <w:szCs w:val="24"/>
          <w:highlight w:val="yellow"/>
          <w:rtl w:val="0"/>
        </w:rPr>
        <w:t xml:space="preserve"> [insert event topic/theme]</w:t>
      </w:r>
      <w:r w:rsidDel="00000000" w:rsidR="00000000" w:rsidRPr="00000000">
        <w:rPr>
          <w:rFonts w:ascii="Poppins" w:cs="Poppins" w:eastAsia="Poppins" w:hAnsi="Poppins"/>
          <w:sz w:val="24"/>
          <w:szCs w:val="24"/>
          <w:rtl w:val="0"/>
        </w:rPr>
        <w:t xml:space="preserve">.</w:t>
      </w:r>
    </w:p>
    <w:p w:rsidR="00000000" w:rsidDel="00000000" w:rsidP="00000000" w:rsidRDefault="00000000" w:rsidRPr="00000000" w14:paraId="0000000A">
      <w:pPr>
        <w:shd w:fill="ffffff" w:val="clear"/>
        <w:spacing w:after="240" w:lineRule="auto"/>
        <w:rPr>
          <w:rFonts w:ascii="Poppins" w:cs="Poppins" w:eastAsia="Poppins" w:hAnsi="Poppins"/>
          <w:sz w:val="24"/>
          <w:szCs w:val="24"/>
          <w:highlight w:val="yellow"/>
        </w:rPr>
      </w:pPr>
      <w:r w:rsidDel="00000000" w:rsidR="00000000" w:rsidRPr="00000000">
        <w:rPr>
          <w:rFonts w:ascii="Poppins" w:cs="Poppins" w:eastAsia="Poppins" w:hAnsi="Poppins"/>
          <w:sz w:val="24"/>
          <w:szCs w:val="24"/>
          <w:rtl w:val="0"/>
        </w:rPr>
        <w:t xml:space="preserve">“We’re hosting a Get Online Week event because </w:t>
      </w:r>
      <w:r w:rsidDel="00000000" w:rsidR="00000000" w:rsidRPr="00000000">
        <w:rPr>
          <w:rFonts w:ascii="Poppins" w:cs="Poppins" w:eastAsia="Poppins" w:hAnsi="Poppins"/>
          <w:sz w:val="24"/>
          <w:szCs w:val="24"/>
          <w:highlight w:val="yellow"/>
          <w:rtl w:val="0"/>
        </w:rPr>
        <w:t xml:space="preserve">[add your message about why you are taking part]</w:t>
      </w:r>
      <w:r w:rsidDel="00000000" w:rsidR="00000000" w:rsidRPr="00000000">
        <w:rPr>
          <w:rFonts w:ascii="Poppins" w:cs="Poppins" w:eastAsia="Poppins" w:hAnsi="Poppins"/>
          <w:sz w:val="24"/>
          <w:szCs w:val="24"/>
          <w:rtl w:val="0"/>
        </w:rPr>
        <w:t xml:space="preserve">,” said </w:t>
      </w:r>
      <w:r w:rsidDel="00000000" w:rsidR="00000000" w:rsidRPr="00000000">
        <w:rPr>
          <w:rFonts w:ascii="Poppins" w:cs="Poppins" w:eastAsia="Poppins" w:hAnsi="Poppins"/>
          <w:sz w:val="24"/>
          <w:szCs w:val="24"/>
          <w:highlight w:val="yellow"/>
          <w:rtl w:val="0"/>
        </w:rPr>
        <w:t xml:space="preserve">[insert name of representative from your organisation]</w:t>
      </w:r>
      <w:r w:rsidDel="00000000" w:rsidR="00000000" w:rsidRPr="00000000">
        <w:rPr>
          <w:rFonts w:ascii="Poppins" w:cs="Poppins" w:eastAsia="Poppins" w:hAnsi="Poppins"/>
          <w:sz w:val="24"/>
          <w:szCs w:val="24"/>
          <w:rtl w:val="0"/>
        </w:rPr>
        <w:t xml:space="preserve">, </w:t>
      </w:r>
      <w:r w:rsidDel="00000000" w:rsidR="00000000" w:rsidRPr="00000000">
        <w:rPr>
          <w:rFonts w:ascii="Poppins" w:cs="Poppins" w:eastAsia="Poppins" w:hAnsi="Poppins"/>
          <w:sz w:val="24"/>
          <w:szCs w:val="24"/>
          <w:highlight w:val="yellow"/>
          <w:rtl w:val="0"/>
        </w:rPr>
        <w:t xml:space="preserve">[title of representative]</w:t>
      </w:r>
      <w:r w:rsidDel="00000000" w:rsidR="00000000" w:rsidRPr="00000000">
        <w:rPr>
          <w:rFonts w:ascii="Poppins" w:cs="Poppins" w:eastAsia="Poppins" w:hAnsi="Poppins"/>
          <w:sz w:val="24"/>
          <w:szCs w:val="24"/>
          <w:rtl w:val="0"/>
        </w:rPr>
        <w:t xml:space="preserve"> from </w:t>
      </w:r>
      <w:r w:rsidDel="00000000" w:rsidR="00000000" w:rsidRPr="00000000">
        <w:rPr>
          <w:rFonts w:ascii="Poppins" w:cs="Poppins" w:eastAsia="Poppins" w:hAnsi="Poppins"/>
          <w:sz w:val="24"/>
          <w:szCs w:val="24"/>
          <w:highlight w:val="yellow"/>
          <w:rtl w:val="0"/>
        </w:rPr>
        <w:t xml:space="preserve">[insert organisation name].</w:t>
      </w:r>
    </w:p>
    <w:p w:rsidR="00000000" w:rsidDel="00000000" w:rsidP="00000000" w:rsidRDefault="00000000" w:rsidRPr="00000000" w14:paraId="0000000B">
      <w:pPr>
        <w:shd w:fill="ffffff" w:val="clear"/>
        <w:spacing w:after="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Organised by </w:t>
      </w:r>
      <w:hyperlink r:id="rId7">
        <w:r w:rsidDel="00000000" w:rsidR="00000000" w:rsidRPr="00000000">
          <w:rPr>
            <w:rFonts w:ascii="Poppins" w:cs="Poppins" w:eastAsia="Poppins" w:hAnsi="Poppins"/>
            <w:sz w:val="24"/>
            <w:szCs w:val="24"/>
            <w:u w:val="single"/>
            <w:rtl w:val="0"/>
          </w:rPr>
          <w:t xml:space="preserve">Good Things Australia</w:t>
        </w:r>
      </w:hyperlink>
      <w:r w:rsidDel="00000000" w:rsidR="00000000" w:rsidRPr="00000000">
        <w:rPr>
          <w:rFonts w:ascii="Poppins" w:cs="Poppins" w:eastAsia="Poppins" w:hAnsi="Poppins"/>
          <w:sz w:val="24"/>
          <w:szCs w:val="24"/>
          <w:rtl w:val="0"/>
        </w:rPr>
        <w:t xml:space="preserve">, Get Online Week reaches more than 15,000 Australians annually, helping them improve their digital skills. From 19-25 October, hundreds of local events are happening in person and online, where people can learn the essential skills needed for today’s evolving digital landscape.</w:t>
      </w:r>
    </w:p>
    <w:p w:rsidR="00000000" w:rsidDel="00000000" w:rsidP="00000000" w:rsidRDefault="00000000" w:rsidRPr="00000000" w14:paraId="0000000C">
      <w:pPr>
        <w:shd w:fill="ffffff" w:val="clear"/>
        <w:spacing w:after="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“With the rapid emergence of AI, it’s even more crucial that everyone has the opportunity to feel digitally included and confident online,” says Jess Wilson, CEO of Good Things Australia. “That’s why Get Online Week is so important. Our network of community partners are hard at work creating wonderful, accessible events for their communities to take part in. This sense of community spirit is also what makes Get Online Week so special. Local events reach people in need of digital support who have the opportunity to learn new skills, empowering them to feel safe and confident while connecting with loved ones, shopping online, accessing online services or applying for jobs.”</w:t>
      </w:r>
    </w:p>
    <w:p w:rsidR="00000000" w:rsidDel="00000000" w:rsidP="00000000" w:rsidRDefault="00000000" w:rsidRPr="00000000" w14:paraId="0000000D">
      <w:pPr>
        <w:shd w:fill="ffffff" w:val="clear"/>
        <w:spacing w:after="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According to the </w:t>
      </w:r>
      <w:hyperlink r:id="rId8">
        <w:r w:rsidDel="00000000" w:rsidR="00000000" w:rsidRPr="00000000">
          <w:rPr>
            <w:rFonts w:ascii="Poppins" w:cs="Poppins" w:eastAsia="Poppins" w:hAnsi="Poppins"/>
            <w:color w:val="1155cc"/>
            <w:sz w:val="24"/>
            <w:szCs w:val="24"/>
            <w:u w:val="single"/>
            <w:rtl w:val="0"/>
          </w:rPr>
          <w:t xml:space="preserve">Australian Digital Inclusion Index 2025</w:t>
        </w:r>
      </w:hyperlink>
      <w:r w:rsidDel="00000000" w:rsidR="00000000" w:rsidRPr="00000000">
        <w:rPr>
          <w:rFonts w:ascii="Poppins" w:cs="Poppins" w:eastAsia="Poppins" w:hAnsi="Poppins"/>
          <w:sz w:val="24"/>
          <w:szCs w:val="24"/>
          <w:rtl w:val="0"/>
        </w:rPr>
        <w:t xml:space="preserve">, one in five people are digitally excluded across the nation. Digital skills support, offered through local Get Online Week events, aims to empower people to feel confident in their ability to keep up with technology, learn to navigate the online world and feel safe online. </w:t>
      </w:r>
    </w:p>
    <w:p w:rsidR="00000000" w:rsidDel="00000000" w:rsidP="00000000" w:rsidRDefault="00000000" w:rsidRPr="00000000" w14:paraId="0000000E">
      <w:pPr>
        <w:shd w:fill="ffffff" w:val="clear"/>
        <w:spacing w:after="240" w:lineRule="auto"/>
        <w:rPr>
          <w:rFonts w:ascii="Poppins" w:cs="Poppins" w:eastAsia="Poppins" w:hAnsi="Poppins"/>
          <w:sz w:val="24"/>
          <w:szCs w:val="24"/>
          <w:highlight w:val="yellow"/>
        </w:rPr>
      </w:pPr>
      <w:r w:rsidDel="00000000" w:rsidR="00000000" w:rsidRPr="00000000">
        <w:rPr>
          <w:rFonts w:ascii="Poppins" w:cs="Poppins" w:eastAsia="Poppins" w:hAnsi="Poppins"/>
          <w:sz w:val="24"/>
          <w:szCs w:val="24"/>
          <w:highlight w:val="yellow"/>
          <w:rtl w:val="0"/>
        </w:rPr>
        <w:t xml:space="preserve">[insert an additional quote or information about your event, local rsvp contact info, plus link to register/find out more]</w:t>
      </w:r>
    </w:p>
    <w:p w:rsidR="00000000" w:rsidDel="00000000" w:rsidP="00000000" w:rsidRDefault="00000000" w:rsidRPr="00000000" w14:paraId="0000000F">
      <w:pPr>
        <w:shd w:fill="ffffff" w:val="clear"/>
        <w:spacing w:after="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Hundreds of local events will take place across Australia during Get Online Week. Find out what events are happening near you by visiting </w:t>
      </w:r>
      <w:hyperlink r:id="rId9">
        <w:r w:rsidDel="00000000" w:rsidR="00000000" w:rsidRPr="00000000">
          <w:rPr>
            <w:rFonts w:ascii="Poppins" w:cs="Poppins" w:eastAsia="Poppins" w:hAnsi="Poppins"/>
            <w:color w:val="1155cc"/>
            <w:sz w:val="24"/>
            <w:szCs w:val="24"/>
            <w:u w:val="single"/>
            <w:rtl w:val="0"/>
          </w:rPr>
          <w:t xml:space="preserve">https://goodthingsaustralia.org/get-online-week/</w:t>
        </w:r>
      </w:hyperlink>
      <w:r w:rsidDel="00000000" w:rsidR="00000000" w:rsidRPr="00000000">
        <w:rPr>
          <w:rFonts w:ascii="Poppins" w:cs="Poppins" w:eastAsia="Poppins" w:hAnsi="Poppins"/>
          <w:sz w:val="24"/>
          <w:szCs w:val="24"/>
          <w:rtl w:val="0"/>
        </w:rPr>
        <w:t xml:space="preserve"> or calling Good Things Australia on 1300 795 897.</w:t>
      </w:r>
    </w:p>
    <w:p w:rsidR="00000000" w:rsidDel="00000000" w:rsidP="00000000" w:rsidRDefault="00000000" w:rsidRPr="00000000" w14:paraId="00000010">
      <w:pPr>
        <w:shd w:fill="ffffff" w:val="clear"/>
        <w:spacing w:after="240" w:lineRule="auto"/>
        <w:jc w:val="center"/>
        <w:rPr>
          <w:rFonts w:ascii="Poppins" w:cs="Poppins" w:eastAsia="Poppins" w:hAnsi="Poppins"/>
          <w:b w:val="1"/>
          <w:bCs w:val="1"/>
          <w:sz w:val="24"/>
          <w:szCs w:val="24"/>
        </w:rPr>
      </w:pPr>
      <w:r w:rsidDel="00000000" w:rsidR="00000000" w:rsidRPr="00000000">
        <w:rPr>
          <w:rFonts w:ascii="Poppins" w:cs="Poppins" w:eastAsia="Poppins" w:hAnsi="Poppins"/>
          <w:b w:val="1"/>
          <w:bCs w:val="1"/>
          <w:sz w:val="24"/>
          <w:szCs w:val="24"/>
          <w:rtl w:val="0"/>
        </w:rPr>
        <w:t xml:space="preserve">Ends</w:t>
      </w:r>
    </w:p>
    <w:p w:rsidR="00000000" w:rsidDel="00000000" w:rsidP="00000000" w:rsidRDefault="00000000" w:rsidRPr="00000000" w14:paraId="00000011">
      <w:pPr>
        <w:shd w:fill="ffffff" w:val="clear"/>
        <w:spacing w:after="240" w:lineRule="auto"/>
        <w:rPr>
          <w:rFonts w:ascii="Poppins" w:cs="Poppins" w:eastAsia="Poppins" w:hAnsi="Poppins"/>
          <w:sz w:val="24"/>
          <w:szCs w:val="24"/>
          <w:highlight w:val="yellow"/>
        </w:rPr>
      </w:pPr>
      <w:r w:rsidDel="00000000" w:rsidR="00000000" w:rsidRPr="00000000">
        <w:rPr>
          <w:rFonts w:ascii="Poppins" w:cs="Poppins" w:eastAsia="Poppins" w:hAnsi="Poppins"/>
          <w:b w:val="1"/>
          <w:bCs w:val="1"/>
          <w:sz w:val="24"/>
          <w:szCs w:val="24"/>
          <w:rtl w:val="0"/>
        </w:rPr>
        <w:t xml:space="preserve">Media contacts: </w:t>
        <w:br w:type="textWrapping"/>
      </w:r>
      <w:r w:rsidDel="00000000" w:rsidR="00000000" w:rsidRPr="00000000">
        <w:rPr>
          <w:rFonts w:ascii="Poppins" w:cs="Poppins" w:eastAsia="Poppins" w:hAnsi="Poppins"/>
          <w:sz w:val="24"/>
          <w:szCs w:val="24"/>
          <w:highlight w:val="yellow"/>
          <w:rtl w:val="0"/>
        </w:rPr>
        <w:t xml:space="preserve">[Your organisation’s media representative person’s name]</w:t>
        <w:br w:type="textWrapping"/>
        <w:t xml:space="preserve">[Your organisation’s media representative person’s phone and email]</w:t>
      </w:r>
    </w:p>
    <w:p w:rsidR="00000000" w:rsidDel="00000000" w:rsidP="00000000" w:rsidRDefault="00000000" w:rsidRPr="00000000" w14:paraId="00000012">
      <w:pPr>
        <w:shd w:fill="ffffff" w:val="clear"/>
        <w:spacing w:after="240" w:lineRule="auto"/>
        <w:rPr>
          <w:rFonts w:ascii="Poppins" w:cs="Poppins" w:eastAsia="Poppins" w:hAnsi="Poppins"/>
          <w:sz w:val="24"/>
          <w:szCs w:val="24"/>
          <w:highlight w:val="yellow"/>
        </w:rPr>
      </w:pPr>
      <w:r w:rsidDel="00000000" w:rsidR="00000000" w:rsidRPr="00000000">
        <w:rPr>
          <w:rtl w:val="0"/>
        </w:rPr>
      </w:r>
    </w:p>
    <w:p w:rsidR="00000000" w:rsidDel="00000000" w:rsidP="00000000" w:rsidRDefault="00000000" w:rsidRPr="00000000" w14:paraId="00000013">
      <w:pPr>
        <w:shd w:fill="ffffff" w:val="clear"/>
        <w:spacing w:after="240" w:lineRule="auto"/>
        <w:rPr>
          <w:rFonts w:ascii="Poppins" w:cs="Poppins" w:eastAsia="Poppins" w:hAnsi="Poppins"/>
          <w:b w:val="1"/>
          <w:bCs w:val="1"/>
          <w:sz w:val="24"/>
          <w:szCs w:val="24"/>
        </w:rPr>
      </w:pPr>
      <w:r w:rsidDel="00000000" w:rsidR="00000000" w:rsidRPr="00000000">
        <w:rPr>
          <w:rFonts w:ascii="Poppins" w:cs="Poppins" w:eastAsia="Poppins" w:hAnsi="Poppins"/>
          <w:b w:val="1"/>
          <w:bCs w:val="1"/>
          <w:sz w:val="24"/>
          <w:szCs w:val="24"/>
          <w:rtl w:val="0"/>
        </w:rPr>
        <w:t xml:space="preserve">About Get Online Week:</w:t>
      </w:r>
    </w:p>
    <w:p w:rsidR="00000000" w:rsidDel="00000000" w:rsidP="00000000" w:rsidRDefault="00000000" w:rsidRPr="00000000" w14:paraId="00000014">
      <w:pPr>
        <w:numPr>
          <w:ilvl w:val="0"/>
          <w:numId w:val="3"/>
        </w:numPr>
        <w:shd w:fill="ffffff" w:val="clear"/>
        <w:spacing w:after="300" w:lineRule="auto"/>
        <w:ind w:left="720" w:hanging="360"/>
        <w:rPr>
          <w:color w:val="000000"/>
          <w:sz w:val="24"/>
          <w:szCs w:val="24"/>
        </w:rPr>
      </w:pPr>
      <w:r w:rsidDel="00000000" w:rsidR="00000000" w:rsidRPr="00000000">
        <w:rPr>
          <w:rFonts w:ascii="Poppins" w:cs="Poppins" w:eastAsia="Poppins" w:hAnsi="Poppins"/>
          <w:sz w:val="24"/>
          <w:szCs w:val="24"/>
          <w:rtl w:val="0"/>
        </w:rPr>
        <w:t xml:space="preserve">Get Online Week is an annual digital inclusion campaign run by </w:t>
      </w:r>
      <w:hyperlink r:id="rId10">
        <w:r w:rsidDel="00000000" w:rsidR="00000000" w:rsidRPr="00000000">
          <w:rPr>
            <w:rFonts w:ascii="Poppins" w:cs="Poppins" w:eastAsia="Poppins" w:hAnsi="Poppins"/>
            <w:color w:val="1155cc"/>
            <w:sz w:val="24"/>
            <w:szCs w:val="24"/>
            <w:u w:val="single"/>
            <w:rtl w:val="0"/>
          </w:rPr>
          <w:t xml:space="preserve">Good Things Australia</w:t>
        </w:r>
      </w:hyperlink>
      <w:r w:rsidDel="00000000" w:rsidR="00000000" w:rsidRPr="00000000">
        <w:rPr>
          <w:rFonts w:ascii="Poppins" w:cs="Poppins" w:eastAsia="Poppins" w:hAnsi="Poppins"/>
          <w:sz w:val="24"/>
          <w:szCs w:val="24"/>
          <w:rtl w:val="0"/>
        </w:rPr>
        <w:t xml:space="preserve">. Since starting in Australia in 2017, over 140,000 people have participated in Get Online Week events.  Find out more: </w:t>
      </w:r>
      <w:hyperlink r:id="rId11">
        <w:r w:rsidDel="00000000" w:rsidR="00000000" w:rsidRPr="00000000">
          <w:rPr>
            <w:rFonts w:ascii="Poppins" w:cs="Poppins" w:eastAsia="Poppins" w:hAnsi="Poppins"/>
            <w:color w:val="1155cc"/>
            <w:sz w:val="24"/>
            <w:szCs w:val="24"/>
            <w:u w:val="single"/>
            <w:rtl w:val="0"/>
          </w:rPr>
          <w:t xml:space="preserve">https://goodthingsaustralia.org/get-online-week/</w:t>
        </w:r>
      </w:hyperlink>
      <w:r w:rsidDel="00000000" w:rsidR="00000000" w:rsidRPr="00000000">
        <w:rPr>
          <w:rFonts w:ascii="Poppins" w:cs="Poppins" w:eastAsia="Poppins" w:hAnsi="Poppins"/>
          <w:sz w:val="24"/>
          <w:szCs w:val="24"/>
          <w:rtl w:val="0"/>
        </w:rPr>
        <w:t xml:space="preserve"> </w:t>
      </w:r>
      <w:r w:rsidDel="00000000" w:rsidR="00000000" w:rsidRPr="00000000">
        <w:rPr>
          <w:rtl w:val="0"/>
        </w:rPr>
      </w:r>
    </w:p>
    <w:p w:rsidR="00000000" w:rsidDel="00000000" w:rsidP="00000000" w:rsidRDefault="00000000" w:rsidRPr="00000000" w14:paraId="00000015">
      <w:pPr>
        <w:shd w:fill="ffffff" w:val="clear"/>
        <w:spacing w:after="240" w:lineRule="auto"/>
        <w:rPr>
          <w:rFonts w:ascii="Poppins" w:cs="Poppins" w:eastAsia="Poppins" w:hAnsi="Poppins"/>
          <w:b w:val="1"/>
          <w:bCs w:val="1"/>
          <w:sz w:val="24"/>
          <w:szCs w:val="24"/>
          <w:highlight w:val="yellow"/>
        </w:rPr>
      </w:pPr>
      <w:r w:rsidDel="00000000" w:rsidR="00000000" w:rsidRPr="00000000">
        <w:rPr>
          <w:rFonts w:ascii="Poppins" w:cs="Poppins" w:eastAsia="Poppins" w:hAnsi="Poppins"/>
          <w:b w:val="1"/>
          <w:bCs w:val="1"/>
          <w:sz w:val="24"/>
          <w:szCs w:val="24"/>
          <w:rtl w:val="0"/>
        </w:rPr>
        <w:t xml:space="preserve">About</w:t>
      </w:r>
      <w:r w:rsidDel="00000000" w:rsidR="00000000" w:rsidRPr="00000000">
        <w:rPr>
          <w:rFonts w:ascii="Poppins" w:cs="Poppins" w:eastAsia="Poppins" w:hAnsi="Poppins"/>
          <w:b w:val="1"/>
          <w:bCs w:val="1"/>
          <w:sz w:val="24"/>
          <w:szCs w:val="24"/>
          <w:highlight w:val="yellow"/>
          <w:rtl w:val="0"/>
        </w:rPr>
        <w:t xml:space="preserve"> [Your Organisation Name]</w:t>
      </w:r>
    </w:p>
    <w:p w:rsidR="00000000" w:rsidDel="00000000" w:rsidP="00000000" w:rsidRDefault="00000000" w:rsidRPr="00000000" w14:paraId="00000016">
      <w:pPr>
        <w:numPr>
          <w:ilvl w:val="0"/>
          <w:numId w:val="2"/>
        </w:numPr>
        <w:shd w:fill="ffffff" w:val="clear"/>
        <w:spacing w:after="300" w:lineRule="auto"/>
        <w:ind w:left="720" w:hanging="360"/>
        <w:rPr>
          <w:color w:val="000000"/>
          <w:sz w:val="24"/>
          <w:szCs w:val="24"/>
        </w:rPr>
      </w:pPr>
      <w:r w:rsidDel="00000000" w:rsidR="00000000" w:rsidRPr="00000000">
        <w:rPr>
          <w:rFonts w:ascii="Poppins" w:cs="Poppins" w:eastAsia="Poppins" w:hAnsi="Poppins"/>
          <w:sz w:val="24"/>
          <w:szCs w:val="24"/>
          <w:highlight w:val="yellow"/>
          <w:rtl w:val="0"/>
        </w:rPr>
        <w:t xml:space="preserve">[Add one or two sentences about your organisation here]</w:t>
      </w:r>
    </w:p>
    <w:p w:rsidR="00000000" w:rsidDel="00000000" w:rsidP="00000000" w:rsidRDefault="00000000" w:rsidRPr="00000000" w14:paraId="00000017">
      <w:pPr>
        <w:shd w:fill="ffffff" w:val="clear"/>
        <w:spacing w:after="240" w:lineRule="auto"/>
        <w:rPr>
          <w:rFonts w:ascii="Poppins" w:cs="Poppins" w:eastAsia="Poppins" w:hAnsi="Poppins"/>
          <w:sz w:val="24"/>
          <w:szCs w:val="24"/>
          <w:highlight w:val="yellow"/>
        </w:rPr>
      </w:pPr>
      <w:r w:rsidDel="00000000" w:rsidR="00000000" w:rsidRPr="00000000">
        <w:rPr>
          <w:rFonts w:ascii="Poppins" w:cs="Poppins" w:eastAsia="Poppins" w:hAnsi="Poppins"/>
          <w:sz w:val="24"/>
          <w:szCs w:val="24"/>
          <w:highlight w:val="yellow"/>
          <w:rtl w:val="0"/>
        </w:rPr>
        <w:t xml:space="preserve">[Add your organisation logo here]</w:t>
      </w:r>
    </w:p>
    <w:p w:rsidR="00000000" w:rsidDel="00000000" w:rsidP="00000000" w:rsidRDefault="00000000" w:rsidRPr="00000000" w14:paraId="00000018">
      <w:pPr>
        <w:rPr>
          <w:rFonts w:ascii="Poppins" w:cs="Poppins" w:eastAsia="Poppins" w:hAnsi="Poppins"/>
          <w:sz w:val="24"/>
          <w:szCs w:val="24"/>
        </w:rPr>
      </w:pPr>
      <w:r w:rsidDel="00000000" w:rsidR="00000000" w:rsidRPr="00000000">
        <w:rPr>
          <w:rtl w:val="0"/>
        </w:rPr>
      </w:r>
    </w:p>
    <w:sectPr>
      <w:head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Poppins" w:cs="Poppins" w:eastAsia="Poppins" w:hAnsi="Poppins"/>
        <w:color w:val="031266"/>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Poppins" w:cs="Poppins" w:eastAsia="Poppins" w:hAnsi="Poppins"/>
        <w:color w:val="031266"/>
        <w:sz w:val="29"/>
        <w:szCs w:val="29"/>
        <w:u w:val="none"/>
        <w:shd w:fill="auto" w:val="clear"/>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Poppins" w:cs="Poppins" w:eastAsia="Poppins" w:hAnsi="Poppins"/>
        <w:color w:val="031266"/>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goodthingsaustralia.org/get-online-week/" TargetMode="External"/><Relationship Id="rId10" Type="http://schemas.openxmlformats.org/officeDocument/2006/relationships/hyperlink" Target="https://goodthingsaustralia.org/" TargetMode="External"/><Relationship Id="rId12" Type="http://schemas.openxmlformats.org/officeDocument/2006/relationships/header" Target="header1.xml"/><Relationship Id="rId9" Type="http://schemas.openxmlformats.org/officeDocument/2006/relationships/hyperlink" Target="https://goodthingsaustralia.org/get-online-week/" TargetMode="External"/><Relationship Id="rId5" Type="http://schemas.openxmlformats.org/officeDocument/2006/relationships/styles" Target="styles.xml"/><Relationship Id="rId6" Type="http://schemas.openxmlformats.org/officeDocument/2006/relationships/hyperlink" Target="https://goodthingsaustralia.org/get-online-week/" TargetMode="External"/><Relationship Id="rId7" Type="http://schemas.openxmlformats.org/officeDocument/2006/relationships/hyperlink" Target="https://goodthingsaustralia.org/" TargetMode="External"/><Relationship Id="rId8" Type="http://schemas.openxmlformats.org/officeDocument/2006/relationships/hyperlink" Target="https://digitalinclusionindex.org.au/the-2025-finding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