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left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center"/>
        <w:rPr/>
      </w:pPr>
      <w:bookmarkStart w:colFirst="0" w:colLast="0" w:name="_osv8tzvvgpnd" w:id="0"/>
      <w:bookmarkEnd w:id="0"/>
      <w:r w:rsidDel="00000000" w:rsidR="00000000" w:rsidRPr="00000000">
        <w:rPr>
          <w:rtl w:val="0"/>
        </w:rPr>
        <w:t xml:space="preserve">Composing, Replying and Sending Emails </w:t>
      </w:r>
    </w:p>
    <w:p w:rsidR="00000000" w:rsidDel="00000000" w:rsidP="00000000" w:rsidRDefault="00000000" w:rsidRPr="00000000" w14:paraId="00000003">
      <w:pPr>
        <w:pStyle w:val="Heading1"/>
        <w:jc w:val="center"/>
        <w:rPr/>
      </w:pPr>
      <w:bookmarkStart w:colFirst="0" w:colLast="0" w:name="_ln5hh2ym4cn5" w:id="1"/>
      <w:bookmarkEnd w:id="1"/>
      <w:r w:rsidDel="00000000" w:rsidR="00000000" w:rsidRPr="00000000">
        <w:rPr>
          <w:rtl w:val="0"/>
        </w:rPr>
        <w:t xml:space="preserve">Practical Activity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Rubik" w:cs="Rubik" w:eastAsia="Rubik" w:hAnsi="Rubi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Rubik" w:cs="Rubik" w:eastAsia="Rubik" w:hAnsi="Rubik"/>
          <w:b w:val="1"/>
          <w:sz w:val="24"/>
          <w:szCs w:val="24"/>
        </w:rPr>
      </w:pPr>
      <w:r w:rsidDel="00000000" w:rsidR="00000000" w:rsidRPr="00000000">
        <w:rPr>
          <w:rFonts w:ascii="Rubik" w:cs="Rubik" w:eastAsia="Rubik" w:hAnsi="Rubik"/>
          <w:b w:val="1"/>
          <w:sz w:val="28"/>
          <w:szCs w:val="28"/>
          <w:rtl w:val="0"/>
        </w:rPr>
        <w:t xml:space="preserve">Aim: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Rubik" w:cs="Rubik" w:eastAsia="Rubik" w:hAnsi="Rubik"/>
          <w:sz w:val="24"/>
          <w:szCs w:val="24"/>
        </w:rPr>
      </w:pPr>
      <w:r w:rsidDel="00000000" w:rsidR="00000000" w:rsidRPr="00000000">
        <w:rPr>
          <w:rFonts w:ascii="Rubik" w:cs="Rubik" w:eastAsia="Rubik" w:hAnsi="Rubik"/>
          <w:color w:val="434343"/>
          <w:sz w:val="24"/>
          <w:szCs w:val="24"/>
          <w:rtl w:val="0"/>
        </w:rPr>
        <w:t xml:space="preserve">To provide an opportunity for the learners to practise their skills in navigating emails, specifically in composing and typing, sending and replying to an email.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Rubik" w:cs="Rubik" w:eastAsia="Rubik" w:hAnsi="Rubi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Rubik" w:cs="Rubik" w:eastAsia="Rubik" w:hAnsi="Rubik"/>
          <w:color w:val="434343"/>
          <w:sz w:val="24"/>
          <w:szCs w:val="24"/>
        </w:rPr>
      </w:pPr>
      <w:r w:rsidDel="00000000" w:rsidR="00000000" w:rsidRPr="00000000">
        <w:rPr>
          <w:rFonts w:ascii="Rubik" w:cs="Rubik" w:eastAsia="Rubik" w:hAnsi="Rubik"/>
          <w:b w:val="1"/>
          <w:sz w:val="28"/>
          <w:szCs w:val="28"/>
          <w:rtl w:val="0"/>
        </w:rPr>
        <w:t xml:space="preserve">How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Rubik" w:cs="Rubik" w:eastAsia="Rubik" w:hAnsi="Rubik"/>
          <w:color w:val="434343"/>
          <w:sz w:val="24"/>
          <w:szCs w:val="24"/>
        </w:rPr>
      </w:pPr>
      <w:r w:rsidDel="00000000" w:rsidR="00000000" w:rsidRPr="00000000">
        <w:rPr>
          <w:rFonts w:ascii="Rubik" w:cs="Rubik" w:eastAsia="Rubik" w:hAnsi="Rubik"/>
          <w:color w:val="434343"/>
          <w:sz w:val="24"/>
          <w:szCs w:val="24"/>
          <w:rtl w:val="0"/>
        </w:rPr>
        <w:t xml:space="preserve">Share your professional email address with the learners. 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Rubik" w:cs="Rubik" w:eastAsia="Rubik" w:hAnsi="Rubik"/>
          <w:color w:val="434343"/>
          <w:sz w:val="24"/>
          <w:szCs w:val="24"/>
        </w:rPr>
      </w:pPr>
      <w:r w:rsidDel="00000000" w:rsidR="00000000" w:rsidRPr="00000000">
        <w:rPr>
          <w:rFonts w:ascii="Rubik" w:cs="Rubik" w:eastAsia="Rubik" w:hAnsi="Rubik"/>
          <w:color w:val="434343"/>
          <w:sz w:val="24"/>
          <w:szCs w:val="24"/>
          <w:rtl w:val="0"/>
        </w:rPr>
        <w:t xml:space="preserve">Ask the learners to compose an email to you using your email address. 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Rubik" w:cs="Rubik" w:eastAsia="Rubik" w:hAnsi="Rubik"/>
          <w:color w:val="434343"/>
          <w:sz w:val="24"/>
          <w:szCs w:val="24"/>
        </w:rPr>
      </w:pPr>
      <w:r w:rsidDel="00000000" w:rsidR="00000000" w:rsidRPr="00000000">
        <w:rPr>
          <w:rFonts w:ascii="Rubik" w:cs="Rubik" w:eastAsia="Rubik" w:hAnsi="Rubik"/>
          <w:color w:val="434343"/>
          <w:sz w:val="24"/>
          <w:szCs w:val="24"/>
          <w:rtl w:val="0"/>
        </w:rPr>
        <w:t xml:space="preserve">Learners to send you the email. 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Rubik" w:cs="Rubik" w:eastAsia="Rubik" w:hAnsi="Rubik"/>
          <w:color w:val="434343"/>
          <w:sz w:val="24"/>
          <w:szCs w:val="24"/>
        </w:rPr>
      </w:pPr>
      <w:r w:rsidDel="00000000" w:rsidR="00000000" w:rsidRPr="00000000">
        <w:rPr>
          <w:rFonts w:ascii="Rubik" w:cs="Rubik" w:eastAsia="Rubik" w:hAnsi="Rubik"/>
          <w:color w:val="434343"/>
          <w:sz w:val="24"/>
          <w:szCs w:val="24"/>
          <w:rtl w:val="0"/>
        </w:rPr>
        <w:t xml:space="preserve">Facilitator to reply to the email with the following statement, </w:t>
      </w:r>
    </w:p>
    <w:p w:rsidR="00000000" w:rsidDel="00000000" w:rsidP="00000000" w:rsidRDefault="00000000" w:rsidRPr="00000000" w14:paraId="0000000D">
      <w:pPr>
        <w:widowControl w:val="0"/>
        <w:spacing w:line="276" w:lineRule="auto"/>
        <w:rPr>
          <w:rFonts w:ascii="Rubik" w:cs="Rubik" w:eastAsia="Rubik" w:hAnsi="Rubik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Rubik" w:cs="Rubik" w:eastAsia="Rubik" w:hAnsi="Rubik"/>
          <w:color w:val="434343"/>
          <w:sz w:val="24"/>
          <w:szCs w:val="24"/>
        </w:rPr>
      </w:pPr>
      <w:r w:rsidDel="00000000" w:rsidR="00000000" w:rsidRPr="00000000">
        <w:rPr>
          <w:rFonts w:ascii="Rubik" w:cs="Rubik" w:eastAsia="Rubik" w:hAnsi="Rubik"/>
          <w:b w:val="1"/>
          <w:i w:val="1"/>
          <w:color w:val="434343"/>
          <w:sz w:val="24"/>
          <w:szCs w:val="24"/>
          <w:rtl w:val="0"/>
        </w:rPr>
        <w:t xml:space="preserve">“Well done.  Thank you for your email.  I can see you can compose and send emails.  Can you open the attachment and reply to this email and tell me what is in the attachment?”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76" w:lineRule="auto"/>
        <w:ind w:left="0" w:firstLine="0"/>
        <w:rPr>
          <w:rFonts w:ascii="Rubik" w:cs="Rubik" w:eastAsia="Rubik" w:hAnsi="Rubik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Rubik" w:cs="Rubik" w:eastAsia="Rubik" w:hAnsi="Rubik"/>
          <w:color w:val="434343"/>
          <w:sz w:val="24"/>
          <w:szCs w:val="24"/>
        </w:rPr>
      </w:pPr>
      <w:r w:rsidDel="00000000" w:rsidR="00000000" w:rsidRPr="00000000">
        <w:rPr>
          <w:rFonts w:ascii="Rubik" w:cs="Rubik" w:eastAsia="Rubik" w:hAnsi="Rubik"/>
          <w:color w:val="434343"/>
          <w:sz w:val="24"/>
          <w:szCs w:val="24"/>
          <w:rtl w:val="0"/>
        </w:rPr>
        <w:t xml:space="preserve">Facilitator to attach the following picture to their email reply to the learners: Photo by</w:t>
      </w:r>
      <w:hyperlink r:id="rId6">
        <w:r w:rsidDel="00000000" w:rsidR="00000000" w:rsidRPr="00000000">
          <w:rPr>
            <w:rFonts w:ascii="Rubik" w:cs="Rubik" w:eastAsia="Rubik" w:hAnsi="Rubik"/>
            <w:color w:val="434343"/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Rubik" w:cs="Rubik" w:eastAsia="Rubik" w:hAnsi="Rubik"/>
            <w:color w:val="1155cc"/>
            <w:sz w:val="24"/>
            <w:szCs w:val="24"/>
            <w:u w:val="single"/>
            <w:rtl w:val="0"/>
          </w:rPr>
          <w:t xml:space="preserve">Cookie the Pom</w:t>
        </w:r>
      </w:hyperlink>
      <w:r w:rsidDel="00000000" w:rsidR="00000000" w:rsidRPr="00000000">
        <w:rPr>
          <w:rFonts w:ascii="Rubik" w:cs="Rubik" w:eastAsia="Rubik" w:hAnsi="Rubik"/>
          <w:color w:val="434343"/>
          <w:sz w:val="24"/>
          <w:szCs w:val="24"/>
          <w:rtl w:val="0"/>
        </w:rPr>
        <w:t xml:space="preserve"> on</w:t>
      </w:r>
      <w:hyperlink r:id="rId8">
        <w:r w:rsidDel="00000000" w:rsidR="00000000" w:rsidRPr="00000000">
          <w:rPr>
            <w:rFonts w:ascii="Rubik" w:cs="Rubik" w:eastAsia="Rubik" w:hAnsi="Rubik"/>
            <w:color w:val="434343"/>
            <w:sz w:val="24"/>
            <w:szCs w:val="24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Rubik" w:cs="Rubik" w:eastAsia="Rubik" w:hAnsi="Rubik"/>
            <w:color w:val="1155cc"/>
            <w:sz w:val="24"/>
            <w:szCs w:val="24"/>
            <w:u w:val="single"/>
            <w:rtl w:val="0"/>
          </w:rPr>
          <w:t xml:space="preserve">Unsplash</w:t>
        </w:r>
      </w:hyperlink>
      <w:r w:rsidDel="00000000" w:rsidR="00000000" w:rsidRPr="00000000">
        <w:rPr>
          <w:rFonts w:ascii="Rubik" w:cs="Rubik" w:eastAsia="Rubik" w:hAnsi="Rubik"/>
          <w:color w:val="43434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widowControl w:val="0"/>
        <w:spacing w:line="276" w:lineRule="auto"/>
        <w:rPr>
          <w:rFonts w:ascii="Rubik" w:cs="Rubik" w:eastAsia="Rubik" w:hAnsi="Rubik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76" w:lineRule="auto"/>
        <w:rPr>
          <w:rFonts w:ascii="Rubik" w:cs="Rubik" w:eastAsia="Rubik" w:hAnsi="Rubik"/>
          <w:color w:val="434343"/>
          <w:sz w:val="24"/>
          <w:szCs w:val="24"/>
        </w:rPr>
      </w:pPr>
      <w:r w:rsidDel="00000000" w:rsidR="00000000" w:rsidRPr="00000000">
        <w:rPr>
          <w:rFonts w:ascii="Rubik" w:cs="Rubik" w:eastAsia="Rubik" w:hAnsi="Rubik"/>
          <w:color w:val="434343"/>
          <w:sz w:val="24"/>
          <w:szCs w:val="24"/>
        </w:rPr>
        <w:drawing>
          <wp:inline distB="114300" distT="114300" distL="114300" distR="114300">
            <wp:extent cx="3195638" cy="2128656"/>
            <wp:effectExtent b="0" l="0" r="0" t="0"/>
            <wp:docPr descr="Photo of cute Pomeranian dog wearing glasses at a laptop" id="1" name="image3.jpg"/>
            <a:graphic>
              <a:graphicData uri="http://schemas.openxmlformats.org/drawingml/2006/picture">
                <pic:pic>
                  <pic:nvPicPr>
                    <pic:cNvPr descr="Photo of cute Pomeranian dog wearing glasses at a laptop"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95638" cy="21286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Rubik" w:cs="Rubik" w:eastAsia="Rubik" w:hAnsi="Rubik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Rubik" w:cs="Rubik" w:eastAsia="Rubik" w:hAnsi="Rubik"/>
          <w:sz w:val="24"/>
          <w:szCs w:val="24"/>
        </w:rPr>
      </w:pPr>
      <w:r w:rsidDel="00000000" w:rsidR="00000000" w:rsidRPr="00000000">
        <w:rPr>
          <w:rFonts w:ascii="Rubik" w:cs="Rubik" w:eastAsia="Rubik" w:hAnsi="Rubik"/>
          <w:b w:val="1"/>
          <w:sz w:val="28"/>
          <w:szCs w:val="28"/>
          <w:rtl w:val="0"/>
        </w:rPr>
        <w:t xml:space="preserve">Outcome: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  <w:color w:val="434343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color w:val="434343"/>
          <w:sz w:val="24"/>
          <w:szCs w:val="24"/>
          <w:rtl w:val="0"/>
        </w:rPr>
        <w:t xml:space="preserve">Learners will be able to demonstrate their ability to follow instructions along with their knowledge and skills in composing, typing, replying to emails and opening attachments. 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ubi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Composing, Replying and Sending Emails Activity</w:t>
    </w:r>
  </w:p>
  <w:p w:rsidR="00000000" w:rsidDel="00000000" w:rsidP="00000000" w:rsidRDefault="00000000" w:rsidRPr="00000000" w14:paraId="00000018">
    <w:pPr>
      <w:jc w:val="right"/>
      <w:rPr>
        <w:sz w:val="18"/>
        <w:szCs w:val="18"/>
      </w:rPr>
    </w:pP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/>
      <w:drawing>
        <wp:inline distB="19050" distT="19050" distL="19050" distR="19050">
          <wp:extent cx="1471613" cy="338656"/>
          <wp:effectExtent b="0" l="0" r="0" t="0"/>
          <wp:docPr descr="Good Things Foundation Australia logo" id="2" name="image2.png"/>
          <a:graphic>
            <a:graphicData uri="http://schemas.openxmlformats.org/drawingml/2006/picture">
              <pic:pic>
                <pic:nvPicPr>
                  <pic:cNvPr descr="Good Things Foundation Australia logo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1613" cy="33865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  <w:tab/>
      <w:tab/>
      <w:tab/>
      <w:tab/>
    </w:r>
    <w:r w:rsidDel="00000000" w:rsidR="00000000" w:rsidRPr="00000000">
      <w:rPr/>
      <w:drawing>
        <wp:inline distB="19050" distT="19050" distL="19050" distR="19050">
          <wp:extent cx="1357313" cy="389792"/>
          <wp:effectExtent b="0" l="0" r="0" t="0"/>
          <wp:docPr descr="Down Syndrome Australia logo" id="3" name="image1.png"/>
          <a:graphic>
            <a:graphicData uri="http://schemas.openxmlformats.org/drawingml/2006/picture">
              <pic:pic>
                <pic:nvPicPr>
                  <pic:cNvPr descr="Down Syndrome Australia logo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7313" cy="3897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3.jpg"/><Relationship Id="rId12" Type="http://schemas.openxmlformats.org/officeDocument/2006/relationships/footer" Target="footer1.xml"/><Relationship Id="rId9" Type="http://schemas.openxmlformats.org/officeDocument/2006/relationships/hyperlink" Target="https://unsplash.com/s/photos/computer-cats?utm_source=unsplash&amp;utm_medium=referral&amp;utm_content=creditCopyText" TargetMode="External"/><Relationship Id="rId5" Type="http://schemas.openxmlformats.org/officeDocument/2006/relationships/styles" Target="styles.xml"/><Relationship Id="rId6" Type="http://schemas.openxmlformats.org/officeDocument/2006/relationships/hyperlink" Target="https://unsplash.com/@cookiethepom?utm_source=unsplash&amp;utm_medium=referral&amp;utm_content=creditCopyText" TargetMode="External"/><Relationship Id="rId7" Type="http://schemas.openxmlformats.org/officeDocument/2006/relationships/hyperlink" Target="https://unsplash.com/@cookiethepom?utm_source=unsplash&amp;utm_medium=referral&amp;utm_content=creditCopyText" TargetMode="External"/><Relationship Id="rId8" Type="http://schemas.openxmlformats.org/officeDocument/2006/relationships/hyperlink" Target="https://unsplash.com/s/photos/computer-cats?utm_source=unsplash&amp;utm_medium=referral&amp;utm_content=creditCopyTex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-regular.ttf"/><Relationship Id="rId2" Type="http://schemas.openxmlformats.org/officeDocument/2006/relationships/font" Target="fonts/Rubik-bold.ttf"/><Relationship Id="rId3" Type="http://schemas.openxmlformats.org/officeDocument/2006/relationships/font" Target="fonts/Rubik-italic.ttf"/><Relationship Id="rId4" Type="http://schemas.openxmlformats.org/officeDocument/2006/relationships/font" Target="fonts/Rubi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