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rPr>
        <w:drawing>
          <wp:inline distB="0" distT="0" distL="0" distR="0">
            <wp:extent cx="2607969" cy="478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07969" cy="478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Style w:val="Title"/>
        <w:rPr>
          <w:rFonts w:ascii="Arial" w:cs="Arial" w:eastAsia="Arial" w:hAnsi="Arial"/>
          <w:b w:val="1"/>
          <w:bCs w:val="1"/>
        </w:rPr>
      </w:pPr>
      <w:r w:rsidDel="00000000" w:rsidR="00000000" w:rsidRPr="00000000">
        <w:rPr>
          <w:rFonts w:ascii="Arial" w:cs="Arial" w:eastAsia="Arial" w:hAnsi="Arial"/>
          <w:b w:val="1"/>
          <w:bCs w:val="1"/>
          <w:rtl w:val="0"/>
        </w:rPr>
        <w:t xml:space="preserve">Sign-in sheet</w:t>
      </w:r>
    </w:p>
    <w:p w:rsidR="00000000" w:rsidDel="00000000" w:rsidP="00000000" w:rsidRDefault="00000000" w:rsidRPr="00000000" w14:paraId="00000004">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5">
      <w:pPr>
        <w:rPr>
          <w:rFonts w:ascii="Arial" w:cs="Arial" w:eastAsia="Arial" w:hAnsi="Arial"/>
          <w:sz w:val="21"/>
          <w:szCs w:val="21"/>
        </w:rPr>
      </w:pPr>
      <w:r w:rsidDel="00000000" w:rsidR="00000000" w:rsidRPr="00000000">
        <w:rPr>
          <w:rFonts w:ascii="Arial" w:cs="Arial" w:eastAsia="Arial" w:hAnsi="Arial"/>
          <w:sz w:val="21"/>
          <w:szCs w:val="21"/>
          <w:rtl w:val="0"/>
        </w:rPr>
        <w:t xml:space="preserve">By entering your details you confirm all information is true and accurate, and give permission for your details to be added into the Be Connected learner management system and have been informed that your details will be: </w:t>
      </w:r>
    </w:p>
    <w:p w:rsidR="00000000" w:rsidDel="00000000" w:rsidP="00000000" w:rsidRDefault="00000000" w:rsidRPr="00000000" w14:paraId="00000006">
      <w:pPr>
        <w:numPr>
          <w:ilvl w:val="0"/>
          <w:numId w:val="2"/>
        </w:numPr>
        <w:ind w:left="720" w:hanging="360"/>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Used for tracking their progress against funded learning programmes run by Good Things Foundation, reporting and improving products in line with our privacy policy </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Shared between your support centre, Good Things Foundation and The Australian Government Department of Social Services </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Never be sold on to any other third parties</w:t>
      </w:r>
    </w:p>
    <w:p w:rsidR="00000000" w:rsidDel="00000000" w:rsidP="00000000" w:rsidRDefault="00000000" w:rsidRPr="00000000" w14:paraId="00000009">
      <w:pP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Fonts w:ascii="Arial" w:cs="Arial" w:eastAsia="Arial" w:hAnsi="Arial"/>
          <w:b w:val="1"/>
          <w:bCs w:val="1"/>
          <w:rtl w:val="0"/>
        </w:rPr>
        <w:t xml:space="preserve">First Name</w:t>
      </w:r>
      <w:r w:rsidDel="00000000" w:rsidR="00000000" w:rsidRPr="00000000">
        <w:rPr>
          <w:rFonts w:ascii="Arial" w:cs="Arial" w:eastAsia="Arial" w:hAnsi="Arial"/>
          <w:rtl w:val="0"/>
        </w:rPr>
        <w:t xml:space="preserve">:</w:t>
      </w:r>
    </w:p>
    <w:p w:rsidR="00000000" w:rsidDel="00000000" w:rsidP="00000000" w:rsidRDefault="00000000" w:rsidRPr="00000000" w14:paraId="0000000B">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Last Name:</w:t>
      </w:r>
    </w:p>
    <w:p w:rsidR="00000000" w:rsidDel="00000000" w:rsidP="00000000" w:rsidRDefault="00000000" w:rsidRPr="00000000" w14:paraId="0000000C">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Email Address (optional):</w:t>
      </w:r>
    </w:p>
    <w:p w:rsidR="00000000" w:rsidDel="00000000" w:rsidP="00000000" w:rsidRDefault="00000000" w:rsidRPr="00000000" w14:paraId="0000000D">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Phone Number (optional):</w:t>
      </w:r>
    </w:p>
    <w:p w:rsidR="00000000" w:rsidDel="00000000" w:rsidP="00000000" w:rsidRDefault="00000000" w:rsidRPr="00000000" w14:paraId="0000000E">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of Birth (Date, Month, Year):</w:t>
      </w:r>
    </w:p>
    <w:p w:rsidR="00000000" w:rsidDel="00000000" w:rsidP="00000000" w:rsidRDefault="00000000" w:rsidRPr="00000000" w14:paraId="0000000F">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Country of Birth:</w:t>
      </w:r>
    </w:p>
    <w:p w:rsidR="00000000" w:rsidDel="00000000" w:rsidP="00000000" w:rsidRDefault="00000000" w:rsidRPr="00000000" w14:paraId="00000010">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Postcode:</w:t>
      </w:r>
    </w:p>
    <w:p w:rsidR="00000000" w:rsidDel="00000000" w:rsidP="00000000" w:rsidRDefault="00000000" w:rsidRPr="00000000" w14:paraId="00000011">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Suburb:</w:t>
      </w:r>
    </w:p>
    <w:p w:rsidR="00000000" w:rsidDel="00000000" w:rsidP="00000000" w:rsidRDefault="00000000" w:rsidRPr="00000000" w14:paraId="00000012">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What language is spoken at home?:</w:t>
      </w:r>
    </w:p>
    <w:p w:rsidR="00000000" w:rsidDel="00000000" w:rsidP="00000000" w:rsidRDefault="00000000" w:rsidRPr="00000000" w14:paraId="00000013">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Gender (Circle one):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Male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Female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Non-binary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Other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Prefer not to say</w:t>
      </w:r>
      <w:r w:rsidDel="00000000" w:rsidR="00000000" w:rsidRPr="00000000">
        <w:rPr>
          <w:rtl w:val="0"/>
        </w:rPr>
      </w:r>
    </w:p>
    <w:p w:rsidR="00000000" w:rsidDel="00000000" w:rsidP="00000000" w:rsidRDefault="00000000" w:rsidRPr="00000000" w14:paraId="00000019">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Are you of Aboriginal or Torres Strait Islander Origin? (Circle one):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Aboriginal</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Torres Strait Islander</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Aboriginal and Torres Strait Islander</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Prefer not to say</w:t>
      </w:r>
    </w:p>
    <w:p w:rsidR="00000000" w:rsidDel="00000000" w:rsidP="00000000" w:rsidRDefault="00000000" w:rsidRPr="00000000" w14:paraId="0000001F">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Do you have a disability? (Circle one):</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Prefer not to say</w:t>
      </w:r>
    </w:p>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Are you registered on the eSafety learner website?</w:t>
      </w:r>
    </w:p>
    <w:p w:rsidR="00000000" w:rsidDel="00000000" w:rsidP="00000000" w:rsidRDefault="00000000" w:rsidRPr="00000000" w14:paraId="0000002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2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rPr>
      </w:pPr>
      <w:r w:rsidDel="00000000" w:rsidR="00000000" w:rsidRPr="00000000">
        <w:rPr>
          <w:rFonts w:ascii="Arial" w:cs="Arial" w:eastAsia="Arial" w:hAnsi="Arial"/>
          <w:b w:val="1"/>
          <w:bCs w:val="1"/>
          <w:rtl w:val="0"/>
        </w:rPr>
        <w:t xml:space="preserve">Where did you hear about the program?</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ubik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ubik Light" w:cs="Rubik Light" w:eastAsia="Rubik Light" w:hAnsi="Rubik L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513BC7"/>
    <w:rPr>
      <w:rFonts w:asciiTheme="majorHAnsi" w:cstheme="majorBidi" w:eastAsiaTheme="majorEastAsia" w:hAnsiTheme="majorHAnsi"/>
      <w:spacing w:val="-10"/>
      <w:kern w:val="28"/>
      <w:sz w:val="56"/>
      <w:szCs w:val="56"/>
      <w:lang w:eastAsia="en-GB" w:val="en-GB"/>
    </w:rPr>
  </w:style>
  <w:style w:type="paragraph" w:styleId="ListParagraph">
    <w:name w:val="List Paragraph"/>
    <w:basedOn w:val="Normal"/>
    <w:uiPriority w:val="34"/>
    <w:qFormat w:val="1"/>
    <w:rsid w:val="00513BC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bikLight-regular.ttf"/><Relationship Id="rId2" Type="http://schemas.openxmlformats.org/officeDocument/2006/relationships/font" Target="fonts/RubikLight-bold.ttf"/><Relationship Id="rId3" Type="http://schemas.openxmlformats.org/officeDocument/2006/relationships/font" Target="fonts/RubikLight-italic.ttf"/><Relationship Id="rId4" Type="http://schemas.openxmlformats.org/officeDocument/2006/relationships/font" Target="fonts/Rubik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UaIZogin/ijhK25DntPDPnfNw==">CgMxLjA4AHIhMXpyVXpPc25CelRMQUJhT1hOSUhWVGpWMDZ5RF9FaEZE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2020-11-25T03:25:00Z</dcterms:created>
  <dc:creator>Good Things Foundation Communications</dc:creator>
</cp:coreProperties>
</file>