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400" w:line="360" w:lineRule="auto"/>
        <w:rPr>
          <w:rFonts w:ascii="Calibri" w:cs="Calibri" w:eastAsia="Calibri" w:hAnsi="Calibri"/>
          <w:b w:val="1"/>
          <w:color w:val="367d91"/>
          <w:sz w:val="68"/>
          <w:szCs w:val="68"/>
        </w:rPr>
      </w:pPr>
      <w:bookmarkStart w:colFirst="0" w:colLast="0" w:name="_758q8x6op7cy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31266"/>
          <w:sz w:val="72"/>
          <w:szCs w:val="72"/>
          <w:rtl w:val="0"/>
        </w:rPr>
        <w:t xml:space="preserve">Using Email Top </w:t>
      </w:r>
      <w:r w:rsidDel="00000000" w:rsidR="00000000" w:rsidRPr="00000000">
        <w:rPr>
          <w:rFonts w:ascii="Calibri" w:cs="Calibri" w:eastAsia="Calibri" w:hAnsi="Calibri"/>
          <w:b w:val="1"/>
          <w:color w:val="031266"/>
          <w:sz w:val="72"/>
          <w:szCs w:val="72"/>
          <w:rtl w:val="0"/>
        </w:rPr>
        <w:t xml:space="preserve">Tips</w:t>
      </w:r>
      <w:r w:rsidDel="00000000" w:rsidR="00000000" w:rsidRPr="00000000">
        <w:rPr>
          <w:rFonts w:ascii="Calibri" w:cs="Calibri" w:eastAsia="Calibri" w:hAnsi="Calibri"/>
          <w:b w:val="1"/>
          <w:color w:val="031266"/>
          <w:sz w:val="68"/>
          <w:szCs w:val="6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367d91"/>
          <w:sz w:val="68"/>
          <w:szCs w:val="68"/>
          <w:rtl w:val="0"/>
        </w:rPr>
        <w:tab/>
      </w:r>
    </w:p>
    <w:p w:rsidR="00000000" w:rsidDel="00000000" w:rsidP="00000000" w:rsidRDefault="00000000" w:rsidRPr="00000000" w14:paraId="00000002">
      <w:pPr>
        <w:spacing w:after="5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a39e"/>
          <w:sz w:val="40"/>
          <w:szCs w:val="40"/>
          <w:rtl w:val="0"/>
        </w:rPr>
        <w:t xml:space="preserve">5 tips to help you feel more confident using email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729234</wp:posOffset>
            </wp:positionV>
            <wp:extent cx="600075" cy="590238"/>
            <wp:effectExtent b="0" l="0" r="0" t="0"/>
            <wp:wrapSquare wrapText="bothSides" distB="114300" distT="114300" distL="114300" distR="114300"/>
            <wp:docPr descr="1" id="2" name="image3.png"/>
            <a:graphic>
              <a:graphicData uri="http://schemas.openxmlformats.org/drawingml/2006/picture">
                <pic:pic>
                  <pic:nvPicPr>
                    <pic:cNvPr descr="1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500" w:before="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can create a free email address through services like Google Gmail, Yahoo or Microsoft Outlook.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997458</wp:posOffset>
            </wp:positionV>
            <wp:extent cx="603281" cy="602278"/>
            <wp:effectExtent b="0" l="0" r="0" t="0"/>
            <wp:wrapSquare wrapText="bothSides" distB="114300" distT="114300" distL="114300" distR="114300"/>
            <wp:docPr descr="2" id="6" name="image6.png"/>
            <a:graphic>
              <a:graphicData uri="http://schemas.openxmlformats.org/drawingml/2006/picture">
                <pic:pic>
                  <pic:nvPicPr>
                    <pic:cNvPr descr="2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81" cy="602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spacing w:after="500" w:before="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New emails are in your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inbox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 You can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reply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to emails that you receive or start a brand new email.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999439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3" id="4" name="image5.png"/>
            <a:graphic>
              <a:graphicData uri="http://schemas.openxmlformats.org/drawingml/2006/picture">
                <pic:pic>
                  <pic:nvPicPr>
                    <pic:cNvPr descr="3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500" w:before="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 polite. Start emails with a greeting like Hello and the person's name. End emails with your name.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1004887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4" id="3" name="image4.png"/>
            <a:graphic>
              <a:graphicData uri="http://schemas.openxmlformats.org/drawingml/2006/picture">
                <pic:pic>
                  <pic:nvPicPr>
                    <pic:cNvPr descr="4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0"/>
        <w:spacing w:after="500" w:before="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ign out of your email account when using shared computers, tablets or smartphones.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1000125</wp:posOffset>
            </wp:positionV>
            <wp:extent cx="600075" cy="592845"/>
            <wp:effectExtent b="0" l="0" r="0" t="0"/>
            <wp:wrapSquare wrapText="bothSides" distB="114300" distT="114300" distL="114300" distR="114300"/>
            <wp:docPr descr="5" id="5" name="image2.png"/>
            <a:graphic>
              <a:graphicData uri="http://schemas.openxmlformats.org/drawingml/2006/picture">
                <pic:pic>
                  <pic:nvPicPr>
                    <pic:cNvPr descr="5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500" w:before="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Spam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Scam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emails are trying to steal from you or trick you. Delete spam or scam emails.</w:t>
      </w:r>
    </w:p>
    <w:p w:rsidR="00000000" w:rsidDel="00000000" w:rsidP="00000000" w:rsidRDefault="00000000" w:rsidRPr="00000000" w14:paraId="00000008">
      <w:pPr>
        <w:spacing w:after="500" w:before="0" w:line="360" w:lineRule="auto"/>
        <w:rPr>
          <w:rFonts w:ascii="Calibri" w:cs="Calibri" w:eastAsia="Calibri" w:hAnsi="Calibri"/>
          <w:b w:val="1"/>
          <w:color w:val="00a39e"/>
        </w:rPr>
        <w:sectPr>
          <w:pgSz w:h="16834" w:w="11909" w:orient="portrait"/>
          <w:pgMar w:bottom="0" w:top="1133.8582677165355" w:left="850.3937007874016" w:right="850.3937007874016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 learn more good things like this, go to </w:t>
      </w:r>
      <w:r w:rsidDel="00000000" w:rsidR="00000000" w:rsidRPr="00000000">
        <w:rPr>
          <w:rFonts w:ascii="Calibri" w:cs="Calibri" w:eastAsia="Calibri" w:hAnsi="Calibri"/>
          <w:b w:val="1"/>
          <w:color w:val="00a39e"/>
          <w:sz w:val="32"/>
          <w:szCs w:val="32"/>
          <w:rtl w:val="0"/>
        </w:rPr>
        <w:t xml:space="preserve">goodthingsaustralia.org/learn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rPr>
          <w:rFonts w:ascii="Rubik" w:cs="Rubik" w:eastAsia="Rubik" w:hAnsi="Rubik"/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560000" cy="1778000"/>
            <wp:effectExtent b="0" l="0" r="0" t="0"/>
            <wp:docPr descr="Good Things Australia logo" id="1" name="image1.png"/>
            <a:graphic>
              <a:graphicData uri="http://schemas.openxmlformats.org/drawingml/2006/picture">
                <pic:pic>
                  <pic:nvPicPr>
                    <pic:cNvPr descr="Good Things Australia logo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0" w:top="1440.0000000000002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Rubik" w:cs="Rubik" w:eastAsia="Rubik" w:hAnsi="Rubik"/>
        <w:sz w:val="28"/>
        <w:szCs w:val="28"/>
        <w:lang w:val="en_GB"/>
      </w:rPr>
    </w:rPrDefault>
    <w:pPrDefault>
      <w:pPr>
        <w:spacing w:after="4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